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Growth Retainer for Orbital Bikes</w:t>
      </w:r>
    </w:p>
    <w:p>
      <w:pPr>
        <w:spacing w:lineRule="auto"/>
      </w:pPr>
      <w:r>
        <w:rPr/>
        <w:t xml:space="preserve">Prepared for Orbital Bikes</w:t>
      </w:r>
    </w:p>
    <w:p>
      <w:pPr>
        <w:spacing w:lineRule="auto"/>
      </w:pPr>
      <w:r>
        <w:rPr/>
        <w:t xml:space="preserve">A 6-month retainer focused on getting Orbital past the $250k/month plateau. Paid acquisition, lifecycle, and organic, run as one playbook instead of three disconnected channels.</w:t>
      </w:r>
    </w:p>
    <w:p>
      <w:pPr>
        <w:pStyle w:val="Heading2"/>
        <w:spacing w:lineRule="auto"/>
      </w:pPr>
      <w:r>
        <w:rPr/>
        <w:t xml:space="preserve">Executive Summary</w:t>
      </w:r>
    </w:p>
    <w:p>
      <w:pPr>
        <w:spacing w:lineRule="auto"/>
      </w:pPr>
      <w:r>
        <w:rPr/>
        <w:t xml:space="preserve">Orbital Bikes has done the hard part. You have a product people love, a founder story that carries real weight, and a core customer (late-30s, urban, $90k+, commuter-first) who refers at a rate that most DTC brands would kill for. The problem isn't demand. It's that the marketing engine feeding that demand was assembled one channel at a time by three different people and has never been run as a single system.</w:t>
      </w:r>
    </w:p>
    <w:p>
      <w:pPr>
        <w:spacing w:lineRule="auto"/>
      </w:pPr>
      <w:r>
        <w:rPr/>
        <w:t xml:space="preserve">We're proposing a 6-month growth retainer to fix that. Not an audit deck, not a strategy document. We run the channels. Paid acquisition, lifecycle email and SMS, landing pages, and the organic work that actually moves the needle at your scale. One team, one weekly meeting, one shared dashboard, and a monthly P&amp;L view that ties spend to revenue so you always know what's working and what we're about to kill.</w:t>
      </w:r>
    </w:p>
    <w:p>
      <w:pPr>
        <w:spacing w:lineRule="auto"/>
      </w:pPr>
      <w:r>
        <w:rPr/>
        <w:t xml:space="preserve">We've scoped this engagement for the revenue range you're in ($2M–$3M ARR) and the goal you've told us you care about most: getting to a predictable $400k/month by month six without burning the margin structure.</w:t>
      </w:r>
    </w:p>
    <w:p>
      <w:pPr>
        <w:pStyle w:val="Heading2"/>
        <w:spacing w:lineRule="auto"/>
      </w:pPr>
      <w:r>
        <w:rPr/>
        <w:t xml:space="preserve">The Challenge</w:t>
      </w:r>
    </w:p>
    <w:p>
      <w:pPr>
        <w:pStyle w:val="Heading3"/>
        <w:spacing w:lineRule="auto"/>
      </w:pPr>
      <w:r>
        <w:rPr/>
        <w:t xml:space="preserve">Your channels are fighting each other</w:t>
      </w:r>
    </w:p>
    <w:p>
      <w:pPr>
        <w:spacing w:lineRule="auto"/>
      </w:pPr>
      <w:r>
        <w:rPr/>
        <w:t xml:space="preserve">Paid social is running creative from 2023. Your email list gets a generic weekly blast instead of triggered lifecycle flows. Your organic is a blog that hasn't been updated in 7 months. Each of these was set up by a different freelancer, at a different time, with no one owning the whole picture. Meta and Google are bidding against your own organic traffic for branded keywords because no one ever told them not to. You're paying twice for customers who were going to find you anyway.</w:t>
      </w:r>
    </w:p>
    <w:p>
      <w:pPr>
        <w:pStyle w:val="Heading3"/>
        <w:spacing w:lineRule="auto"/>
      </w:pPr>
      <w:r>
        <w:rPr/>
        <w:t xml:space="preserve">Your CAC is going up and you don't know why</w:t>
      </w:r>
    </w:p>
    <w:p>
      <w:pPr>
        <w:spacing w:lineRule="auto"/>
      </w:pPr>
      <w:r>
        <w:rPr/>
        <w:t xml:space="preserve">Six months ago, a new customer cost you $74 in paid media. Today it's $112, with no change in ad spend mix. Your attribution window changed when iOS 17 rolled out, your best-performing creative fatigued three months ago, and your Meta CPM is up 21% year-over-year. None of these on their own is catastrophic. Together, without anyone watching the curves, they've eaten 40% of your media efficiency and nobody noticed until the finance spreadsheet caught it at the end of Q1.</w:t>
      </w:r>
    </w:p>
    <w:p>
      <w:pPr>
        <w:pStyle w:val="Heading3"/>
        <w:spacing w:lineRule="auto"/>
      </w:pPr>
      <w:r>
        <w:rPr/>
        <w:t xml:space="preserve">Your lifecycle revenue is leaving money on the table</w:t>
      </w:r>
    </w:p>
    <w:p>
      <w:pPr>
        <w:spacing w:lineRule="auto"/>
      </w:pPr>
      <w:r>
        <w:rPr/>
        <w:t xml:space="preserve">Your abandoned cart flow recovers at 6.2%. Industry benchmarks for your category sit around 14–18%. You have no browse abandonment flow, no post-purchase cross-sell, no win-back for 90-day lapsed buyers. Klaviyo is installed but 70% of what it can do isn't turned on. This is the cheapest revenue in your business and it's the work that's been deferred the longest.</w:t>
      </w:r>
    </w:p>
    <w:p>
      <w:pPr>
        <w:pStyle w:val="Heading2"/>
        <w:spacing w:lineRule="auto"/>
      </w:pPr>
      <w:r>
        <w:rPr/>
        <w:t xml:space="preserve">Our Approach</w:t>
      </w:r>
    </w:p>
    <w:p>
      <w:pPr>
        <w:spacing w:lineRule="auto"/>
      </w:pPr>
      <w:r>
        <w:rPr/>
        <w:t xml:space="preserve">Retainer work gets a bad reputation because it's usually sold as "we'll do some stuff each month and send a report." That's not how we work. The retainer is priced against a playbook with specific deliverables in each phase, and if the numbers aren't moving by month three, we tell you instead of hoping you won't notice.</w:t>
      </w:r>
    </w:p>
    <w:p>
      <w:pPr>
        <w:pStyle w:val="Heading3"/>
        <w:spacing w:lineRule="auto"/>
      </w:pPr>
      <w:r>
        <w:rPr/>
        <w:t xml:space="preserve">Month 1: Audit, instrument, stop the bleeding</w:t>
      </w:r>
    </w:p>
    <w:p>
      <w:pPr>
        <w:spacing w:lineRule="auto"/>
      </w:pPr>
      <w:r>
        <w:rPr/>
        <w:t xml:space="preserve">We audit everything first. Meta, Google, Klaviyo, your Shopify analytics, your Attribution setup, your pixel health, your site speed, your top 20 SKUs' contribution margin after returns. Nothing gets changed in week 1; we just see the system as it is. Then week 2: we pause the obvious losers, fix the tracking gaps, and set up the weekly dashboard you'll be looking at every Monday for the next six months.</w:t>
      </w:r>
    </w:p>
    <w:p>
      <w:pPr>
        <w:pStyle w:val="Heading3"/>
        <w:spacing w:lineRule="auto"/>
      </w:pPr>
      <w:r>
        <w:rPr/>
        <w:t xml:space="preserve">Months 2–3: Rebuild the creative and lifecycle engines</w:t>
      </w:r>
    </w:p>
    <w:p>
      <w:pPr>
        <w:spacing w:lineRule="auto"/>
      </w:pPr>
      <w:r>
        <w:rPr/>
        <w:t xml:space="preserve">Paid acquisition gets a full creative refresh: 12 new static concepts and 6 new video concepts tested against a clean audience structure. In parallel, we rebuild the lifecycle program in Klaviyo: abandoned cart, browse abandonment, welcome series, post-purchase, win-back. Every flow is wired to your Shopify events and tested against a holdout group, so you see the actual lift in your P&amp;L.</w:t>
      </w:r>
    </w:p>
    <w:p>
      <w:pPr>
        <w:pStyle w:val="Heading3"/>
        <w:spacing w:lineRule="auto"/>
      </w:pPr>
      <w:r>
        <w:rPr/>
        <w:t xml:space="preserve">Months 4–5: Scale what's working, cut what isn't</w:t>
      </w:r>
    </w:p>
    <w:p>
      <w:pPr>
        <w:spacing w:lineRule="auto"/>
      </w:pPr>
      <w:r>
        <w:rPr/>
        <w:t xml:space="preserve">By month four we have real performance data from the rebuild. We double down on the channels and creative that are beating target, cut the ones that aren't, and start testing one new channel based on what the data tells us (usually this is either YouTube, podcast sponsorships, or a wholesale affiliate push; we won't guess which until we see the numbers).</w:t>
      </w:r>
    </w:p>
    <w:p>
      <w:pPr>
        <w:pStyle w:val="Heading3"/>
        <w:spacing w:lineRule="auto"/>
      </w:pPr>
      <w:r>
        <w:rPr/>
        <w:t xml:space="preserve">Month 6: Transition plan</w:t>
      </w:r>
    </w:p>
    <w:p>
      <w:pPr>
        <w:spacing w:lineRule="auto"/>
      </w:pPr>
      <w:r>
        <w:rPr/>
        <w:t xml:space="preserve">Whether you renew or not, month six ends with a written playbook, a trained in-house operator (if you're hiring one), and clean handoff documentation. We'd rather lose a renewal to a great hire than keep a client who's stuck with us because we made ourselves hard to replace.</w:t>
      </w:r>
    </w:p>
    <w:p>
      <w:pPr>
        <w:pStyle w:val="Heading2"/>
        <w:spacing w:lineRule="auto"/>
      </w:pPr>
      <w:r>
        <w:rPr/>
        <w:t xml:space="preserve">Scope of Work</w:t>
      </w:r>
    </w:p>
    <w:p>
      <w:pPr>
        <w:pStyle w:val="Heading3"/>
        <w:spacing w:lineRule="auto"/>
      </w:pPr>
      <w:r>
        <w:rPr/>
        <w:t xml:space="preserve">Paid acquisition</w:t>
      </w:r>
    </w:p>
    <w:p>
      <w:pPr>
        <w:numPr>
          <w:ilvl w:val="0"/>
          <w:numId w:val="1"/>
        </w:numPr>
        <w:spacing w:lineRule="auto"/>
      </w:pPr>
      <w:r>
        <w:rPr/>
        <w:t xml:space="preserve">Meta and Google account management (ad creation, testing, audience structure, daily monitoring)</w:t>
      </w:r>
    </w:p>
    <w:p>
      <w:pPr>
        <w:numPr>
          <w:ilvl w:val="0"/>
          <w:numId w:val="1"/>
        </w:numPr>
        <w:spacing w:lineRule="auto"/>
      </w:pPr>
      <w:r>
        <w:rPr/>
        <w:t xml:space="preserve">Weekly creative production: up to 8 new static ads and 3 new video ads per month (editing from your existing footage, not new shoots)</w:t>
      </w:r>
    </w:p>
    <w:p>
      <w:pPr>
        <w:numPr>
          <w:ilvl w:val="0"/>
          <w:numId w:val="1"/>
        </w:numPr>
        <w:spacing w:lineRule="auto"/>
      </w:pPr>
      <w:r>
        <w:rPr/>
        <w:t xml:space="preserve">Budget pacing and spend reallocation against a target CAC</w:t>
      </w:r>
    </w:p>
    <w:p>
      <w:pPr>
        <w:numPr>
          <w:ilvl w:val="0"/>
          <w:numId w:val="1"/>
        </w:numPr>
        <w:spacing w:lineRule="auto"/>
      </w:pPr>
      <w:r>
        <w:rPr/>
        <w:t xml:space="preserve">Monthly channel P&amp;L including margin-adjusted ROAS</w:t>
      </w:r>
    </w:p>
    <w:p>
      <w:pPr>
        <w:pStyle w:val="Heading3"/>
        <w:spacing w:lineRule="auto"/>
      </w:pPr>
      <w:r>
        <w:rPr/>
        <w:t xml:space="preserve">Lifecycle (Klaviyo)</w:t>
      </w:r>
    </w:p>
    <w:p>
      <w:pPr>
        <w:numPr>
          <w:ilvl w:val="0"/>
          <w:numId w:val="2"/>
        </w:numPr>
        <w:spacing w:lineRule="auto"/>
      </w:pPr>
      <w:r>
        <w:rPr/>
        <w:t xml:space="preserve">Full rebuild of core flows: welcome, abandoned cart, browse abandonment, post-purchase, win-back</w:t>
      </w:r>
    </w:p>
    <w:p>
      <w:pPr>
        <w:numPr>
          <w:ilvl w:val="0"/>
          <w:numId w:val="2"/>
        </w:numPr>
        <w:spacing w:lineRule="auto"/>
      </w:pPr>
      <w:r>
        <w:rPr/>
        <w:t xml:space="preserve">2 campaign emails per week (planned, written, designed, sent)</w:t>
      </w:r>
    </w:p>
    <w:p>
      <w:pPr>
        <w:numPr>
          <w:ilvl w:val="0"/>
          <w:numId w:val="2"/>
        </w:numPr>
        <w:spacing w:lineRule="auto"/>
      </w:pPr>
      <w:r>
        <w:rPr/>
        <w:t xml:space="preserve">SMS program setup (Attentive or Klaviyo SMS), if you want it</w:t>
      </w:r>
    </w:p>
    <w:p>
      <w:pPr>
        <w:numPr>
          <w:ilvl w:val="0"/>
          <w:numId w:val="2"/>
        </w:numPr>
        <w:spacing w:lineRule="auto"/>
      </w:pPr>
      <w:r>
        <w:rPr/>
        <w:t xml:space="preserve">Monthly deliverability review</w:t>
      </w:r>
    </w:p>
    <w:p>
      <w:pPr>
        <w:pStyle w:val="Heading3"/>
        <w:spacing w:lineRule="auto"/>
      </w:pPr>
      <w:r>
        <w:rPr/>
        <w:t xml:space="preserve">Landing pages &amp; CRO</w:t>
      </w:r>
    </w:p>
    <w:p>
      <w:pPr>
        <w:numPr>
          <w:ilvl w:val="0"/>
          <w:numId w:val="3"/>
        </w:numPr>
        <w:spacing w:lineRule="auto"/>
      </w:pPr>
      <w:r>
        <w:rPr/>
        <w:t xml:space="preserve">Up to 2 new landing pages per month (design + Shopify build)</w:t>
      </w:r>
    </w:p>
    <w:p>
      <w:pPr>
        <w:numPr>
          <w:ilvl w:val="0"/>
          <w:numId w:val="3"/>
        </w:numPr>
        <w:spacing w:lineRule="auto"/>
      </w:pPr>
      <w:r>
        <w:rPr/>
        <w:t xml:space="preserve">A/B test setup and analysis on your top 3 product detail pages</w:t>
      </w:r>
    </w:p>
    <w:p>
      <w:pPr>
        <w:numPr>
          <w:ilvl w:val="0"/>
          <w:numId w:val="3"/>
        </w:numPr>
        <w:spacing w:lineRule="auto"/>
      </w:pPr>
      <w:r>
        <w:rPr/>
        <w:t xml:space="preserve">Cart and checkout review in month 1 (usually worth 5–10% lift on its own)</w:t>
      </w:r>
    </w:p>
    <w:p>
      <w:pPr>
        <w:pStyle w:val="Heading3"/>
        <w:spacing w:lineRule="auto"/>
      </w:pPr>
      <w:r>
        <w:rPr/>
        <w:t xml:space="preserve">Organic &amp; SEO</w:t>
      </w:r>
    </w:p>
    <w:p>
      <w:pPr>
        <w:numPr>
          <w:ilvl w:val="0"/>
          <w:numId w:val="4"/>
        </w:numPr>
        <w:spacing w:lineRule="auto"/>
      </w:pPr>
      <w:r>
        <w:rPr/>
        <w:t xml:space="preserve">Keyword audit and content calendar (month 1)</w:t>
      </w:r>
    </w:p>
    <w:p>
      <w:pPr>
        <w:numPr>
          <w:ilvl w:val="0"/>
          <w:numId w:val="4"/>
        </w:numPr>
        <w:spacing w:lineRule="auto"/>
      </w:pPr>
      <w:r>
        <w:rPr/>
        <w:t xml:space="preserve">2 substantive blog posts per month (1,200–1,800 words, written by a category specialist)</w:t>
      </w:r>
    </w:p>
    <w:p>
      <w:pPr>
        <w:numPr>
          <w:ilvl w:val="0"/>
          <w:numId w:val="4"/>
        </w:numPr>
        <w:spacing w:lineRule="auto"/>
      </w:pPr>
      <w:r>
        <w:rPr/>
        <w:t xml:space="preserve">Technical SEO pass at month 1 and month 4</w:t>
      </w:r>
    </w:p>
    <w:p>
      <w:pPr>
        <w:pStyle w:val="Heading3"/>
        <w:spacing w:lineRule="auto"/>
      </w:pPr>
      <w:r>
        <w:rPr/>
        <w:t xml:space="preserve">Not included</w:t>
      </w:r>
    </w:p>
    <w:p>
      <w:pPr>
        <w:numPr>
          <w:ilvl w:val="0"/>
          <w:numId w:val="5"/>
        </w:numPr>
        <w:spacing w:lineRule="auto"/>
      </w:pPr>
      <w:r>
        <w:rPr/>
        <w:t xml:space="preserve">New product photo or video shoots (can be added as a line item)</w:t>
      </w:r>
    </w:p>
    <w:p>
      <w:pPr>
        <w:numPr>
          <w:ilvl w:val="0"/>
          <w:numId w:val="5"/>
        </w:numPr>
        <w:spacing w:lineRule="auto"/>
      </w:pPr>
      <w:r>
        <w:rPr/>
        <w:t xml:space="preserve">Influencer outreach and talent management (different specialty; we can refer)</w:t>
      </w:r>
    </w:p>
    <w:p>
      <w:pPr>
        <w:numPr>
          <w:ilvl w:val="0"/>
          <w:numId w:val="5"/>
        </w:numPr>
        <w:spacing w:lineRule="auto"/>
      </w:pPr>
      <w:r>
        <w:rPr/>
        <w:t xml:space="preserve">PR, earned media, or crisis communications</w:t>
      </w:r>
    </w:p>
    <w:p>
      <w:pPr>
        <w:numPr>
          <w:ilvl w:val="0"/>
          <w:numId w:val="5"/>
        </w:numPr>
        <w:spacing w:lineRule="auto"/>
      </w:pPr>
      <w:r>
        <w:rPr/>
        <w:t xml:space="preserve">Amazon advertising or marketplace management</w:t>
      </w:r>
    </w:p>
    <w:p>
      <w:pPr>
        <w:numPr>
          <w:ilvl w:val="0"/>
          <w:numId w:val="5"/>
        </w:numPr>
        <w:spacing w:lineRule="auto"/>
      </w:pPr>
      <w:r>
        <w:rPr/>
        <w:t xml:space="preserve">Launches into new international markets outside the US and Canada</w:t>
      </w:r>
    </w:p>
    <w:p>
      <w:pPr>
        <w:pStyle w:val="Heading2"/>
        <w:spacing w:lineRule="auto"/>
      </w:pPr>
      <w:r>
        <w:rPr/>
        <w:t xml:space="preserve">Investment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Month 1: Onboarding &amp; Audit</w:t>
            </w:r>
          </w:p>
          <w:p>
            <w:pPr>
              <w:spacing w:lineRule="auto"/>
            </w:pPr>
            <w:r>
              <w:rPr/>
              <w:br w:type="textWrapping"/>
            </w:r>
          </w:p>
          <w:p>
            <w:pPr>
              <w:spacing w:lineRule="auto"/>
            </w:pPr>
            <w:r>
              <w:rPr/>
              <w:t xml:space="preserve">Channel audit, tracking cleanup, dashboard setup, first 30 days of active management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Monthly Retainer (Months 2–6)</w:t>
            </w:r>
          </w:p>
          <w:p>
            <w:pPr>
              <w:spacing w:lineRule="auto"/>
            </w:pPr>
            <w:r>
              <w:rPr/>
              <w:br w:type="textWrapping"/>
            </w:r>
          </w:p>
          <w:p>
            <w:pPr>
              <w:spacing w:lineRule="auto"/>
            </w:pPr>
            <w:r>
              <w:rPr/>
              <w:t xml:space="preserve">Paid, lifecycle, landing pages, and organic. Five months at $7,500/month</w:t>
            </w:r>
          </w:p>
          <w:p>
            <w:pPr>
              <w:spacing w:lineRule="auto"/>
            </w:pPr>
            <w:r>
              <w:rPr/>
              <w:br w:type="textWrapping"/>
            </w:r>
          </w:p>
          <w:p>
            <w:pPr>
              <w:spacing w:lineRule="auto"/>
            </w:pPr>
            <w:r>
              <w:rPr/>
              <w:t xml:space="preserve">5 x $7,500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Ad Spend Pass-Through</w:t>
            </w:r>
          </w:p>
          <w:p>
            <w:pPr>
              <w:spacing w:lineRule="auto"/>
            </w:pPr>
            <w:r>
              <w:rPr/>
              <w:br w:type="textWrapping"/>
            </w:r>
          </w:p>
          <w:p>
            <w:pPr>
              <w:spacing w:lineRule="auto"/>
            </w:pPr>
            <w:r>
              <w:rPr/>
              <w:t xml:space="preserve">Media budget paid directly to Meta, Google, Klaviyo, etc. Not included in retainer. Recommended starting budget: $35,000/month, scales with performance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Month 6: Transition &amp; Playbook</w:t>
            </w:r>
          </w:p>
          <w:p>
            <w:pPr>
              <w:spacing w:lineRule="auto"/>
            </w:pPr>
            <w:r>
              <w:rPr/>
              <w:br w:type="textWrapping"/>
            </w:r>
          </w:p>
          <w:p>
            <w:pPr>
              <w:spacing w:lineRule="auto"/>
            </w:pPr>
            <w:r>
              <w:rPr/>
              <w:t xml:space="preserve">Written handoff playbook, documented dashboard, optional 2-day shadow period with your in-house hire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(USD)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$49,500</w:t>
            </w:r>
          </w:p>
        </w:tc>
      </w:tr>
    </w:tbl>
    <w:p>
      <w:pPr>
        <w:spacing w:lineRule="auto"/>
      </w:pPr>
      <w:r>
        <w:rPr/>
      </w:r>
    </w:p>
    <w:p>
      <w:pPr>
        <w:pStyle w:val="Heading2"/>
        <w:spacing w:lineRule="auto"/>
      </w:pPr>
      <w:r>
        <w:rPr/>
        <w:t xml:space="preserve">Timeline</w:t>
      </w:r>
    </w:p>
    <w:p>
      <w:pPr>
        <w:pStyle w:val="Heading3"/>
        <w:spacing w:lineRule="auto"/>
      </w:pPr>
      <w:r>
        <w:rPr/>
        <w:t xml:space="preserve">Month 1: Onboarding</w:t>
      </w:r>
    </w:p>
    <w:p>
      <w:pPr>
        <w:spacing w:lineRule="auto"/>
      </w:pPr>
      <w:r>
        <w:rPr/>
        <w:t xml:space="preserve">Audit week (week 1), fix week (week 2), first live campaign work (weeks 3–4). You'll see the dashboard go live at the end of week 2 and every Monday after.</w:t>
      </w:r>
    </w:p>
    <w:p>
      <w:pPr>
        <w:pStyle w:val="Heading3"/>
        <w:spacing w:lineRule="auto"/>
      </w:pPr>
      <w:r>
        <w:rPr/>
        <w:t xml:space="preserve">Month 2: Creative &amp; Lifecycle Build</w:t>
      </w:r>
    </w:p>
    <w:p>
      <w:pPr>
        <w:spacing w:lineRule="auto"/>
      </w:pPr>
      <w:r>
        <w:rPr/>
        <w:t xml:space="preserve">First round of refreshed paid creative goes live. Klaviyo flows rebuilt and instrumented. First proper content calendar in market.</w:t>
      </w:r>
    </w:p>
    <w:p>
      <w:pPr>
        <w:pStyle w:val="Heading3"/>
        <w:spacing w:lineRule="auto"/>
      </w:pPr>
      <w:r>
        <w:rPr/>
        <w:t xml:space="preserve">Month 3: Readback &amp; Calibration</w:t>
      </w:r>
    </w:p>
    <w:p>
      <w:pPr>
        <w:spacing w:lineRule="auto"/>
      </w:pPr>
      <w:r>
        <w:rPr/>
        <w:t xml:space="preserve">End-of-month review: what's working, what isn't, what we're changing. If the trajectory doesn't point at the target, we talk about why, honestly, and what we're doing about it.</w:t>
      </w:r>
    </w:p>
    <w:p>
      <w:pPr>
        <w:pStyle w:val="Heading3"/>
        <w:spacing w:lineRule="auto"/>
      </w:pPr>
      <w:r>
        <w:rPr/>
        <w:t xml:space="preserve">Month 4: Scale + New Channel Test</w:t>
      </w:r>
    </w:p>
    <w:p>
      <w:pPr>
        <w:spacing w:lineRule="auto"/>
      </w:pPr>
      <w:r>
        <w:rPr/>
        <w:t xml:space="preserve">We double down on winners, cut losers, and start a single new channel test based on what the data supports.</w:t>
      </w:r>
    </w:p>
    <w:p>
      <w:pPr>
        <w:pStyle w:val="Heading3"/>
        <w:spacing w:lineRule="auto"/>
      </w:pPr>
      <w:r>
        <w:rPr/>
        <w:t xml:space="preserve">Month 5: Full-Scale Operation</w:t>
      </w:r>
    </w:p>
    <w:p>
      <w:pPr>
        <w:spacing w:lineRule="auto"/>
      </w:pPr>
      <w:r>
        <w:rPr/>
        <w:t xml:space="preserve">Steady-state execution at full spend level. Fewer experiments, more discipline. Weekly cadence stays the same.</w:t>
      </w:r>
    </w:p>
    <w:p>
      <w:pPr>
        <w:pStyle w:val="Heading3"/>
        <w:spacing w:lineRule="auto"/>
      </w:pPr>
      <w:r>
        <w:rPr/>
        <w:t xml:space="preserve">Month 6: Transition</w:t>
      </w:r>
    </w:p>
    <w:p>
      <w:pPr>
        <w:spacing w:lineRule="auto"/>
      </w:pPr>
      <w:r>
        <w:rPr/>
        <w:t xml:space="preserve">Playbook delivered week 1 of month 6. If you're hiring in-house, 2-day shadow period available in the last week.</w:t>
      </w:r>
    </w:p>
    <w:p>
      <w:pPr>
        <w:pStyle w:val="Heading2"/>
        <w:spacing w:lineRule="auto"/>
      </w:pPr>
      <w:r>
        <w:rPr/>
        <w:t xml:space="preserve">About Us</w:t>
      </w:r>
    </w:p>
    <w:p>
      <w:pPr>
        <w:spacing w:lineRule="auto"/>
      </w:pPr>
      <w:r>
        <w:rPr/>
        <w:t xml:space="preserve">Plain Signal is a 5-person growth team working exclusively with DTC brands between $1M and $15M in annual revenue. We don't do B2B SaaS, we don't do enterprise, and we don't take accounts we can't run honestly. That's why we cap at 8 active retainers at any time.</w:t>
      </w:r>
    </w:p>
    <w:p>
      <w:pPr>
        <w:pStyle w:val="Heading3"/>
        <w:spacing w:lineRule="auto"/>
      </w:pPr>
      <w:r>
        <w:rPr/>
        <w:t xml:space="preserve">Who works on your account</w:t>
      </w:r>
    </w:p>
    <w:p>
      <w:pPr>
        <w:numPr>
          <w:ilvl w:val="0"/>
          <w:numId w:val="6"/>
        </w:numPr>
        <w:spacing w:lineRule="auto"/>
      </w:pPr>
      <w:r>
        <w:rPr/>
        <w:t xml:space="preserve">Retainer lead (strategy, weekly call, P&amp;L)</w:t>
      </w:r>
    </w:p>
    <w:p>
      <w:pPr>
        <w:numPr>
          <w:ilvl w:val="0"/>
          <w:numId w:val="6"/>
        </w:numPr>
        <w:spacing w:lineRule="auto"/>
      </w:pPr>
      <w:r>
        <w:rPr/>
        <w:t xml:space="preserve">Paid media operator (daily Meta/Google work)</w:t>
      </w:r>
    </w:p>
    <w:p>
      <w:pPr>
        <w:numPr>
          <w:ilvl w:val="0"/>
          <w:numId w:val="6"/>
        </w:numPr>
        <w:spacing w:lineRule="auto"/>
      </w:pPr>
      <w:r>
        <w:rPr/>
        <w:t xml:space="preserve">Lifecycle operator (Klaviyo, SMS, copy)</w:t>
      </w:r>
    </w:p>
    <w:p>
      <w:pPr>
        <w:numPr>
          <w:ilvl w:val="0"/>
          <w:numId w:val="6"/>
        </w:numPr>
        <w:spacing w:lineRule="auto"/>
      </w:pPr>
      <w:r>
        <w:rPr/>
        <w:t xml:space="preserve">Designer (ads, landing pages, email)</w:t>
      </w:r>
    </w:p>
    <w:p>
      <w:pPr>
        <w:spacing w:lineRule="auto"/>
      </w:pPr>
      <w:r>
        <w:rPr/>
        <w:t xml:space="preserve">All four are on your shared Slack channel. No account managers.</w:t>
      </w:r>
    </w:p>
    <w:p>
      <w:pPr>
        <w:pStyle w:val="Heading3"/>
        <w:spacing w:lineRule="auto"/>
      </w:pPr>
      <w:r>
        <w:rPr/>
        <w:t xml:space="preserve">Recent work</w:t>
      </w:r>
    </w:p>
    <w:p>
      <w:pPr>
        <w:numPr>
          <w:ilvl w:val="0"/>
          <w:numId w:val="7"/>
        </w:numPr>
        <w:spacing w:lineRule="auto"/>
      </w:pPr>
      <w:r>
        <w:rPr/>
        <w:t xml:space="preserve">Good Fortune Kitchen (Asian pantry DTC): took CAC from $91 to $54 over 4 months, scaled from $150k/mo to $340k/mo</w:t>
      </w:r>
    </w:p>
    <w:p>
      <w:pPr>
        <w:numPr>
          <w:ilvl w:val="0"/>
          <w:numId w:val="7"/>
        </w:numPr>
        <w:spacing w:lineRule="auto"/>
      </w:pPr>
      <w:r>
        <w:rPr/>
        <w:t xml:space="preserve">Rover &amp; Holt (travel accessories): rebuilt lifecycle program, grew email-attributable revenue from 12% to 31% of total</w:t>
      </w:r>
    </w:p>
    <w:p>
      <w:pPr>
        <w:numPr>
          <w:ilvl w:val="0"/>
          <w:numId w:val="7"/>
        </w:numPr>
        <w:spacing w:lineRule="auto"/>
      </w:pPr>
      <w:r>
        <w:rPr/>
        <w:t xml:space="preserve">Coastline Candles (home fragrance): launched Google Shopping from zero, now 18% of total revenue</w:t>
      </w:r>
    </w:p>
    <w:p>
      <w:pPr>
        <w:pStyle w:val="Heading3"/>
        <w:spacing w:lineRule="auto"/>
      </w:pPr>
      <w:r>
        <w:rPr/>
        <w:t xml:space="preserve">What clients say</w:t>
      </w:r>
    </w:p>
    <w:p>
      <w:pPr>
        <w:spacing w:lineRule="auto"/>
      </w:pPr>
      <w:r>
        <w:rPr/>
        <w:t xml:space="preserve">"Plain Signal was the first agency that told us to cancel a budget line instead of doubling down on it. Saved us $18k in the first month and I knew we were working with the right people."</w:t>
      </w:r>
    </w:p>
    <w:p>
      <w:pPr>
        <w:spacing w:lineRule="auto"/>
      </w:pPr>
      <w:r>
        <w:rPr/>
        <w:t xml:space="preserve">Dan Koh, Founder, Good Fortune Kitchen</w:t>
      </w:r>
    </w:p>
    <w:p>
      <w:pPr>
        <w:pStyle w:val="Heading2"/>
        <w:spacing w:lineRule="auto"/>
      </w:pPr>
      <w:r>
        <w:rPr/>
        <w:t xml:space="preserve">Terms &amp; Conditions</w:t>
      </w:r>
    </w:p>
    <w:p>
      <w:pPr>
        <w:pStyle w:val="Heading3"/>
        <w:spacing w:lineRule="auto"/>
      </w:pPr>
      <w:r>
        <w:rPr/>
        <w:t xml:space="preserve">Payment Schedule</w:t>
      </w:r>
    </w:p>
    <w:p>
      <w:pPr>
        <w:numPr>
          <w:ilvl w:val="0"/>
          <w:numId w:val="8"/>
        </w:numPr>
        <w:spacing w:lineRule="auto"/>
      </w:pPr>
      <w:r>
        <w:rPr>
          <w:b/>
        </w:rPr>
        <w:t xml:space="preserve">Month 1 onboarding ($9,500)</w:t>
      </w:r>
      <w:r>
        <w:rPr/>
        <w:t xml:space="preserve"> invoiced on signing, due on start date</w:t>
      </w:r>
    </w:p>
    <w:p>
      <w:pPr>
        <w:numPr>
          <w:ilvl w:val="0"/>
          <w:numId w:val="8"/>
        </w:numPr>
        <w:spacing w:lineRule="auto"/>
      </w:pPr>
      <w:r>
        <w:rPr>
          <w:b/>
        </w:rPr>
        <w:t xml:space="preserve">Monthly retainer ($7,500)</w:t>
      </w:r>
      <w:r>
        <w:rPr/>
        <w:t xml:space="preserve"> invoiced on the 1st of each month, due within 10 days</w:t>
      </w:r>
    </w:p>
    <w:p>
      <w:pPr>
        <w:numPr>
          <w:ilvl w:val="0"/>
          <w:numId w:val="8"/>
        </w:numPr>
        <w:spacing w:lineRule="auto"/>
      </w:pPr>
      <w:r>
        <w:rPr>
          <w:b/>
        </w:rPr>
        <w:t xml:space="preserve">Transition fee ($2,500)</w:t>
      </w:r>
      <w:r>
        <w:rPr/>
        <w:t xml:space="preserve"> invoiced at the start of month 6</w:t>
      </w:r>
    </w:p>
    <w:p>
      <w:pPr>
        <w:spacing w:lineRule="auto"/>
      </w:pPr>
      <w:r>
        <w:rPr/>
        <w:t xml:space="preserve">Ad spend is paid directly by Orbital Bikes to Meta, Google, Klaviyo, and any other platform. We don't mark it up and we don't act as the merchant of record. Our retainer is our only fee.</w:t>
      </w:r>
    </w:p>
    <w:p>
      <w:pPr>
        <w:pStyle w:val="Heading3"/>
        <w:spacing w:lineRule="auto"/>
      </w:pPr>
      <w:r>
        <w:rPr/>
        <w:t xml:space="preserve">Cancellation</w:t>
      </w:r>
    </w:p>
    <w:p>
      <w:pPr>
        <w:spacing w:lineRule="auto"/>
      </w:pPr>
      <w:r>
        <w:rPr/>
        <w:t xml:space="preserve">Either party may terminate with 30 days written notice after month 3. Months 1–3 are committed, because the audit and rebuild work doesn't pay off until the later months and early cancellation penalizes the client more than us. We're happy to talk through this in person if it's a concern.</w:t>
      </w:r>
    </w:p>
    <w:p>
      <w:pPr>
        <w:pStyle w:val="Heading3"/>
        <w:spacing w:lineRule="auto"/>
      </w:pPr>
      <w:r>
        <w:rPr/>
        <w:t xml:space="preserve">Reporting &amp; Transparency</w:t>
      </w:r>
    </w:p>
    <w:p>
      <w:pPr>
        <w:spacing w:lineRule="auto"/>
      </w:pPr>
      <w:r>
        <w:rPr/>
        <w:t xml:space="preserve">You get access to every ad account, Klaviyo account, and analytics tool we touch. Nothing runs through intermediate agency accounts. If you hire an in-house team to replace us, you keep everything we built and all the data history.</w:t>
      </w:r>
    </w:p>
    <w:p>
      <w:pPr>
        <w:pStyle w:val="Heading3"/>
        <w:spacing w:lineRule="auto"/>
      </w:pPr>
      <w:r>
        <w:rPr/>
        <w:t xml:space="preserve">Performance Expectations</w:t>
      </w:r>
    </w:p>
    <w:p>
      <w:pPr>
        <w:spacing w:lineRule="auto"/>
      </w:pPr>
      <w:r>
        <w:rPr/>
        <w:t xml:space="preserve">We don't guarantee specific revenue outcomes. Anyone who does is either lying or hasn't been in this business long. What we do commit to: a written forecast at the end of month 1 that we stand behind, a monthly readback on variance against that forecast, and an early conversation if we're off track. If month 3 numbers are materially worse than forecast and we can't explain why, we'll discount month 4.</w:t>
      </w:r>
    </w:p>
    <w:p>
      <w:pPr>
        <w:pStyle w:val="Heading3"/>
        <w:spacing w:lineRule="auto"/>
      </w:pPr>
      <w:r>
        <w:rPr/>
        <w:t xml:space="preserve">Proposal Validity</w:t>
      </w:r>
    </w:p>
    <w:p>
      <w:pPr>
        <w:spacing w:lineRule="auto"/>
      </w:pPr>
      <w:r>
        <w:rPr/>
        <w:t xml:space="preserve">Valid for 21 days from the cover date. Retainer slots are first-come first-served against our capacity cap.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2026-06-15T13:33:46.847Z</dcterms:created>
  <dcterms:modified xsi:type="dcterms:W3CDTF">2026-06-15T13:33:46.847Z</dcterms:modified>
</cp:coreProperties>
</file>